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E1F98" w14:textId="77777777" w:rsidR="0006625F" w:rsidRPr="0006625F" w:rsidRDefault="0006625F" w:rsidP="0006625F">
      <w:pPr>
        <w:jc w:val="right"/>
        <w:rPr>
          <w:rFonts w:ascii="Times New Roman" w:hAnsi="Times New Roman" w:cs="Times New Roman"/>
          <w:sz w:val="24"/>
          <w:szCs w:val="24"/>
        </w:rPr>
      </w:pPr>
      <w:r w:rsidRPr="0006625F">
        <w:rPr>
          <w:rFonts w:ascii="Times New Roman" w:hAnsi="Times New Roman" w:cs="Times New Roman"/>
          <w:sz w:val="24"/>
          <w:szCs w:val="24"/>
        </w:rPr>
        <w:t>Приложение №__</w:t>
      </w:r>
    </w:p>
    <w:p w14:paraId="2B2EEFE6" w14:textId="4F7277D7" w:rsidR="0006625F" w:rsidRPr="0006625F" w:rsidRDefault="0006625F" w:rsidP="0006625F">
      <w:pPr>
        <w:jc w:val="right"/>
        <w:rPr>
          <w:rFonts w:ascii="Times New Roman" w:hAnsi="Times New Roman" w:cs="Times New Roman"/>
          <w:sz w:val="24"/>
          <w:szCs w:val="24"/>
        </w:rPr>
      </w:pPr>
      <w:r w:rsidRPr="0006625F">
        <w:rPr>
          <w:rFonts w:ascii="Times New Roman" w:hAnsi="Times New Roman" w:cs="Times New Roman"/>
          <w:sz w:val="24"/>
          <w:szCs w:val="24"/>
        </w:rPr>
        <w:t>к Договору №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6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6C0EC8" w14:textId="42B610C3" w:rsidR="0006625F" w:rsidRPr="0006625F" w:rsidRDefault="0006625F" w:rsidP="0006625F">
      <w:pPr>
        <w:jc w:val="right"/>
        <w:rPr>
          <w:rFonts w:ascii="Times New Roman" w:hAnsi="Times New Roman" w:cs="Times New Roman"/>
          <w:sz w:val="24"/>
          <w:szCs w:val="24"/>
        </w:rPr>
      </w:pPr>
      <w:r w:rsidRPr="0006625F">
        <w:rPr>
          <w:rFonts w:ascii="Times New Roman" w:hAnsi="Times New Roman" w:cs="Times New Roman"/>
          <w:sz w:val="24"/>
          <w:szCs w:val="24"/>
        </w:rPr>
        <w:t>от «___»_________ 202_</w:t>
      </w:r>
    </w:p>
    <w:p w14:paraId="0EB4721D" w14:textId="77777777" w:rsidR="0006625F" w:rsidRDefault="0006625F"/>
    <w:tbl>
      <w:tblPr>
        <w:tblW w:w="101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6"/>
        <w:gridCol w:w="6594"/>
        <w:gridCol w:w="466"/>
        <w:gridCol w:w="980"/>
        <w:gridCol w:w="1688"/>
      </w:tblGrid>
      <w:tr w:rsidR="00B13923" w:rsidRPr="00B13923" w14:paraId="56BB0112" w14:textId="77777777" w:rsidTr="003222D9">
        <w:trPr>
          <w:trHeight w:val="405"/>
        </w:trPr>
        <w:tc>
          <w:tcPr>
            <w:tcW w:w="10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F4C9E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АНКЕТА К ДОГОВОРУ</w:t>
            </w:r>
          </w:p>
        </w:tc>
      </w:tr>
      <w:tr w:rsidR="00B13923" w:rsidRPr="00B13923" w14:paraId="25DDA2A1" w14:textId="77777777" w:rsidTr="003222D9">
        <w:trPr>
          <w:trHeight w:val="405"/>
        </w:trPr>
        <w:tc>
          <w:tcPr>
            <w:tcW w:w="10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4E7CE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Установление признака взаимозависимости  юридических/физических лиц (групп лиц*) </w:t>
            </w:r>
          </w:p>
        </w:tc>
      </w:tr>
      <w:tr w:rsidR="00B13923" w:rsidRPr="00B13923" w14:paraId="29E9FE3D" w14:textId="77777777" w:rsidTr="003222D9">
        <w:trPr>
          <w:trHeight w:val="540"/>
        </w:trPr>
        <w:tc>
          <w:tcPr>
            <w:tcW w:w="10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B755" w14:textId="77777777" w:rsidR="00B13923" w:rsidRPr="00B13923" w:rsidRDefault="00B13923" w:rsidP="000F24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___________________________________________________________________</w:t>
            </w:r>
          </w:p>
        </w:tc>
      </w:tr>
      <w:tr w:rsidR="00B13923" w:rsidRPr="00B13923" w14:paraId="5E75C2C5" w14:textId="77777777" w:rsidTr="003222D9">
        <w:trPr>
          <w:trHeight w:val="300"/>
        </w:trPr>
        <w:tc>
          <w:tcPr>
            <w:tcW w:w="10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3325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контрагента, ИНН)</w:t>
            </w:r>
          </w:p>
        </w:tc>
      </w:tr>
      <w:tr w:rsidR="00B13923" w:rsidRPr="00B13923" w14:paraId="1D3311FB" w14:textId="77777777" w:rsidTr="003222D9">
        <w:trPr>
          <w:trHeight w:val="600"/>
        </w:trPr>
        <w:tc>
          <w:tcPr>
            <w:tcW w:w="10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DF79" w14:textId="77777777" w:rsidR="00B13923" w:rsidRPr="00B13923" w:rsidRDefault="00B13923" w:rsidP="00B1392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</w:tc>
      </w:tr>
      <w:tr w:rsidR="00B13923" w:rsidRPr="00B13923" w14:paraId="45991B0E" w14:textId="77777777" w:rsidTr="003222D9">
        <w:trPr>
          <w:trHeight w:val="315"/>
        </w:trPr>
        <w:tc>
          <w:tcPr>
            <w:tcW w:w="10194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588AC" w14:textId="77777777" w:rsidR="00B13923" w:rsidRPr="00B13923" w:rsidRDefault="00B13923" w:rsidP="00B1392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(№ и дата договора)</w:t>
            </w:r>
          </w:p>
        </w:tc>
      </w:tr>
      <w:tr w:rsidR="00B13923" w:rsidRPr="000F249F" w14:paraId="117CB824" w14:textId="77777777" w:rsidTr="003222D9">
        <w:trPr>
          <w:trHeight w:val="89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FC97F" w14:textId="77777777" w:rsidR="00B13923" w:rsidRPr="000F249F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1C5B4" w14:textId="77777777" w:rsidR="00B13923" w:rsidRPr="000F249F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F24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НАИМЕНОВАНИЕ ПРИЗНАКА</w:t>
            </w:r>
            <w:r w:rsidR="000F24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, НЕОБХОДИМОЕ К ЗАПОЛНЕНИЮ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A8FEA" w14:textId="77777777" w:rsidR="000F249F" w:rsidRPr="000F249F" w:rsidRDefault="00B13923" w:rsidP="000F24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F24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ДА</w:t>
            </w:r>
          </w:p>
          <w:p w14:paraId="798FD1DB" w14:textId="77777777" w:rsidR="000F249F" w:rsidRPr="000F249F" w:rsidRDefault="000F249F" w:rsidP="000F24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F24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 /</w:t>
            </w:r>
          </w:p>
          <w:p w14:paraId="1D72B433" w14:textId="77777777" w:rsidR="00B13923" w:rsidRPr="000F249F" w:rsidRDefault="000F249F" w:rsidP="000F24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F24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НЕТ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7C2E5" w14:textId="77777777" w:rsidR="00B13923" w:rsidRPr="000F249F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F24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ОСНОВАНИЕ</w:t>
            </w:r>
          </w:p>
        </w:tc>
      </w:tr>
      <w:tr w:rsidR="00B13923" w:rsidRPr="00B13923" w14:paraId="37A48246" w14:textId="77777777" w:rsidTr="003222D9">
        <w:trPr>
          <w:trHeight w:val="390"/>
        </w:trPr>
        <w:tc>
          <w:tcPr>
            <w:tcW w:w="101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0F499" w14:textId="77777777" w:rsidR="00B13923" w:rsidRPr="000F249F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2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B13923" w:rsidRPr="00B13923" w14:paraId="50B46E74" w14:textId="77777777" w:rsidTr="003222D9">
        <w:trPr>
          <w:trHeight w:val="714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69876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3C954" w14:textId="77777777" w:rsidR="00B13923" w:rsidRPr="00B13923" w:rsidRDefault="00B13923" w:rsidP="00206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Вашей организации в  Уставном капитале </w:t>
            </w:r>
            <w:r w:rsidR="0020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20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Ленэнерго" составляет более 25% (включительно)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F428D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90D69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1 п. 2 ст. 105.1 НК РФ</w:t>
            </w:r>
          </w:p>
        </w:tc>
      </w:tr>
      <w:tr w:rsidR="00B13923" w:rsidRPr="00B13923" w14:paraId="7157E901" w14:textId="77777777" w:rsidTr="003222D9">
        <w:trPr>
          <w:trHeight w:val="68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E34E7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056D1" w14:textId="77777777" w:rsidR="00B13923" w:rsidRPr="00B13923" w:rsidRDefault="00B13923" w:rsidP="00206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="0020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20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Ленэнерго"  в  Уставном капитале Вашей организации более 25% (включительно)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F3BB0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18568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1 п. 2 ст. 105.1 НК РФ</w:t>
            </w:r>
          </w:p>
        </w:tc>
      </w:tr>
      <w:tr w:rsidR="00B13923" w:rsidRPr="00B13923" w14:paraId="07FCE9B8" w14:textId="77777777" w:rsidTr="003222D9">
        <w:trPr>
          <w:trHeight w:val="1118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2BFE0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7DF9A" w14:textId="2F970093" w:rsidR="00B13923" w:rsidRPr="00B13923" w:rsidRDefault="00B13923" w:rsidP="00E827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 и то же лицо (сторонняя организация или физическое лицо) </w:t>
            </w:r>
            <w:r w:rsidRPr="00B1392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одновременно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(прямо или косвенно) участвует в Вашей организации и в </w:t>
            </w:r>
            <w:r w:rsidR="00E82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E82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Ленэнерго", и доля такого участия в каждой организации составляет более 25% (включительно)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9C7A7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D07B1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3 п. 2 ст. 105.1 НК РФ</w:t>
            </w:r>
          </w:p>
        </w:tc>
      </w:tr>
      <w:tr w:rsidR="00B13923" w:rsidRPr="00B13923" w14:paraId="16111E1D" w14:textId="77777777" w:rsidTr="003222D9">
        <w:trPr>
          <w:trHeight w:val="82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EF836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4E437" w14:textId="6BDA374C" w:rsidR="00B13923" w:rsidRPr="00B13923" w:rsidRDefault="00B13923" w:rsidP="00502D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Вашей организации (или 50% совета директоров (при наличии)) и  руководитель </w:t>
            </w:r>
            <w:r w:rsidR="005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5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Ленэнерго" назначены или выбраны одним и тем же лицом (группой лиц, являющихся родственниками)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3FF73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BC714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5 п. 2 ст. 105.1 НК РФ</w:t>
            </w:r>
          </w:p>
        </w:tc>
      </w:tr>
      <w:tr w:rsidR="00B13923" w:rsidRPr="00B13923" w14:paraId="27234D7D" w14:textId="77777777" w:rsidTr="003222D9">
        <w:trPr>
          <w:trHeight w:val="96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CFBD4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5BDD2" w14:textId="2FF4A461" w:rsidR="00B13923" w:rsidRPr="00B13923" w:rsidRDefault="00B13923" w:rsidP="00D624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Более 50% состава  исполнительного органа Вашей организации и исполнительного органа </w:t>
            </w:r>
            <w:r w:rsidR="00D62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D62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Ленэнерго" составляет группа лиц, являющихся родственниками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FF7E8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65839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6 п. 2 ст. 105.1 НК РФ</w:t>
            </w:r>
          </w:p>
        </w:tc>
      </w:tr>
      <w:tr w:rsidR="00B13923" w:rsidRPr="00B13923" w14:paraId="2BECEA92" w14:textId="77777777" w:rsidTr="003222D9">
        <w:trPr>
          <w:trHeight w:val="69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07287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66EC5" w14:textId="3CFBF4B8" w:rsidR="00B13923" w:rsidRPr="00B13923" w:rsidRDefault="00B13923" w:rsidP="00186B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Руководителем Вашей организации является генеральный директор </w:t>
            </w:r>
            <w:r w:rsidR="001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1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Ленэнерго"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47193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617D4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8 п. 2 ст. 105.1 НК РФ</w:t>
            </w:r>
          </w:p>
        </w:tc>
      </w:tr>
      <w:tr w:rsidR="00B13923" w:rsidRPr="00B13923" w14:paraId="4B98C7D6" w14:textId="77777777" w:rsidTr="003222D9">
        <w:trPr>
          <w:trHeight w:val="97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FB29D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40721" w14:textId="414EC76E" w:rsidR="00B13923" w:rsidRPr="00B13923" w:rsidRDefault="00B13923" w:rsidP="00542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 (или член коллегиального исполнительного органа), топ-менеджер Вашей организации  является членом правления </w:t>
            </w:r>
            <w:r w:rsidR="0054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54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Ленэнерго"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24B83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7C837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п. 7 ст. 105.1 НК РФ (п. 2 ст. 20 НК РФ)</w:t>
            </w:r>
          </w:p>
        </w:tc>
      </w:tr>
      <w:tr w:rsidR="00B13923" w:rsidRPr="00B13923" w14:paraId="7C1DB98E" w14:textId="77777777" w:rsidTr="003222D9">
        <w:trPr>
          <w:trHeight w:val="98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73F20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D750F" w14:textId="19550AAD" w:rsidR="00B13923" w:rsidRPr="00B13923" w:rsidRDefault="00B13923" w:rsidP="00250A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Член правления Вашей организации является руководителем (или членом коллегиального исполнительного органа), топ-менеджером </w:t>
            </w:r>
            <w:r w:rsidR="00250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250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Ленэнерго"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09065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06BA1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п. 7 ст. 105.1 НК РФ (п. 2 ст. 20 НК РФ)</w:t>
            </w:r>
          </w:p>
        </w:tc>
      </w:tr>
      <w:tr w:rsidR="00B13923" w:rsidRPr="00B13923" w14:paraId="58EF6796" w14:textId="77777777" w:rsidTr="003222D9">
        <w:trPr>
          <w:trHeight w:val="96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47406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3D255" w14:textId="326A711E" w:rsidR="00B13923" w:rsidRPr="00B13923" w:rsidRDefault="00B13923" w:rsidP="005B2C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 (или член коллегиального исполнительного органа) Вашей организации является родственником генерального директора  (или члена правления) </w:t>
            </w:r>
            <w:r w:rsidR="005B2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5B2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Ленэнерго"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90403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BA7C2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B13923" w:rsidRPr="00B13923" w14:paraId="6C9D7CC4" w14:textId="77777777" w:rsidTr="003222D9">
        <w:trPr>
          <w:trHeight w:val="96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5C27A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2AC1F" w14:textId="1046AB0C" w:rsidR="00B13923" w:rsidRDefault="00B13923" w:rsidP="002071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Вашей организации имеются основания признания себя взаимозвисимым</w:t>
            </w:r>
            <w:r w:rsidR="0020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лицом с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F3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8F3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Ленэнерго" по признакам, не указанным в вышеперечисленных пунктах</w:t>
            </w:r>
          </w:p>
          <w:p w14:paraId="0FF1E706" w14:textId="77777777" w:rsidR="000F249F" w:rsidRPr="00B13923" w:rsidRDefault="000F249F" w:rsidP="002071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888C7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40B97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B13923" w:rsidRPr="00B13923" w14:paraId="4F667939" w14:textId="77777777" w:rsidTr="003222D9">
        <w:trPr>
          <w:trHeight w:val="390"/>
        </w:trPr>
        <w:tc>
          <w:tcPr>
            <w:tcW w:w="101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84E08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ДЛЯ ФИЗИЧЕСКИХ ЛИЦ</w:t>
            </w:r>
          </w:p>
        </w:tc>
      </w:tr>
      <w:tr w:rsidR="00B13923" w:rsidRPr="00B13923" w14:paraId="0AF2E322" w14:textId="77777777" w:rsidTr="003222D9">
        <w:trPr>
          <w:trHeight w:val="568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56456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70EE8" w14:textId="455C37FD" w:rsidR="00B13923" w:rsidRPr="00B13923" w:rsidRDefault="00B13923" w:rsidP="001F2C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владеете акциями  </w:t>
            </w:r>
            <w:r w:rsidR="001F2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1F2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Ленэнерго" в размере более 25%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3C80E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E7889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2 п. 2 ст. 105.1 НК РФ</w:t>
            </w:r>
          </w:p>
        </w:tc>
      </w:tr>
      <w:tr w:rsidR="00B13923" w:rsidRPr="00B13923" w14:paraId="5BCD327E" w14:textId="77777777" w:rsidTr="003222D9">
        <w:trPr>
          <w:trHeight w:val="70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04E25" w14:textId="77777777" w:rsidR="00B13923" w:rsidRPr="00B13923" w:rsidRDefault="000F249F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3923"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29D28" w14:textId="21E281FC" w:rsidR="00B13923" w:rsidRPr="00B13923" w:rsidRDefault="00B13923" w:rsidP="00C819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 и ваши родственники  владеете акциями  </w:t>
            </w:r>
            <w:r w:rsidR="00C81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C81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Ленэнерго" в размере более 25% (в совокупности)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3FED2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3785C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2 п. 2 ст. 105.1 НК РФ, пп. 11 п. 2 ст. 105.1 НК РФ</w:t>
            </w:r>
          </w:p>
        </w:tc>
      </w:tr>
      <w:tr w:rsidR="00B13923" w:rsidRPr="00B13923" w14:paraId="45AE7221" w14:textId="77777777" w:rsidTr="003222D9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6FA24" w14:textId="77777777" w:rsidR="00B13923" w:rsidRPr="00B13923" w:rsidRDefault="000F249F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3923"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72646" w14:textId="3803876F" w:rsidR="00B13923" w:rsidRPr="00B13923" w:rsidRDefault="00B13923" w:rsidP="00894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 (в том числе  совместно родственниками) имеете полномочия по назначению (избранию) генерального директора </w:t>
            </w:r>
            <w:r w:rsidR="00894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894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Ленэнерго" или  не менее 50% совета директоров (наблюдательного совета) ОАО "Ленэнерго" 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4142F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73739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4 п. 2 ст. 105.1 НК РФ</w:t>
            </w:r>
          </w:p>
        </w:tc>
      </w:tr>
      <w:tr w:rsidR="00B13923" w:rsidRPr="00B13923" w14:paraId="14CEE1C9" w14:textId="77777777" w:rsidTr="003222D9">
        <w:trPr>
          <w:trHeight w:val="63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D2F88" w14:textId="77777777" w:rsidR="00B13923" w:rsidRPr="00B13923" w:rsidRDefault="000F249F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3923"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5628E" w14:textId="73A4F358" w:rsidR="00B13923" w:rsidRPr="00B13923" w:rsidRDefault="00B13923" w:rsidP="001451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 осуществляете полномочия единоличного исполнительного органа </w:t>
            </w:r>
            <w:r w:rsidR="0014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14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Ленэнерго"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29582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E97B5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7 п. 2 ст. 105.1 НК РФ</w:t>
            </w:r>
          </w:p>
        </w:tc>
      </w:tr>
      <w:tr w:rsidR="00B13923" w:rsidRPr="00B13923" w14:paraId="3A63A92E" w14:textId="77777777" w:rsidTr="003222D9">
        <w:trPr>
          <w:trHeight w:val="68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88634" w14:textId="77777777" w:rsidR="00B13923" w:rsidRPr="00B13923" w:rsidRDefault="000F249F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3923"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15CD8" w14:textId="77777777" w:rsidR="00C628CE" w:rsidRDefault="00B13923" w:rsidP="00B139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являетесь родственником генерального директора</w:t>
            </w:r>
          </w:p>
          <w:p w14:paraId="6053B025" w14:textId="0EC26154" w:rsidR="00B13923" w:rsidRPr="00B13923" w:rsidRDefault="00B13923" w:rsidP="00135A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13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Ленэнерго"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967F1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53CA0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11 п. 2 ст. 105.1 НК РФ</w:t>
            </w:r>
          </w:p>
        </w:tc>
      </w:tr>
      <w:tr w:rsidR="00B13923" w:rsidRPr="00B13923" w14:paraId="4F14962A" w14:textId="77777777" w:rsidTr="003222D9">
        <w:trPr>
          <w:trHeight w:val="97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E287F" w14:textId="77777777" w:rsidR="00B13923" w:rsidRPr="00B13923" w:rsidRDefault="000F249F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3923"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4615B" w14:textId="69097E43" w:rsidR="00B13923" w:rsidRPr="00B13923" w:rsidRDefault="00B13923" w:rsidP="00410E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Вас имеются основания признания себя взаимозвисимым лицом с </w:t>
            </w:r>
            <w:r w:rsidR="00410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410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Ленэнерго" по признакам, не указанным в вышеперечисленных пунктах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7DC5D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DC2BD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B13923" w:rsidRPr="00B13923" w14:paraId="7D819B35" w14:textId="77777777" w:rsidTr="003222D9">
        <w:trPr>
          <w:trHeight w:val="390"/>
        </w:trPr>
        <w:tc>
          <w:tcPr>
            <w:tcW w:w="101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1AA5D" w14:textId="77777777" w:rsidR="00B13923" w:rsidRPr="00B13923" w:rsidRDefault="00B13923" w:rsidP="000F24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ДЛЯ ЮРИДИЧЕСКИХ</w:t>
            </w:r>
            <w:r w:rsidR="000F2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 </w:t>
            </w: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ФИЗИЧЕСКИХ ЛИЦ</w:t>
            </w:r>
          </w:p>
        </w:tc>
      </w:tr>
      <w:tr w:rsidR="00B13923" w:rsidRPr="00B13923" w14:paraId="7F891EF6" w14:textId="77777777" w:rsidTr="003222D9">
        <w:trPr>
          <w:trHeight w:val="170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C2FE5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656E8" w14:textId="7C21FC3E" w:rsidR="00B13923" w:rsidRPr="00B13923" w:rsidRDefault="00B13923" w:rsidP="00EB6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Заключается договор реализации (перепродажи) между Вашей организацией и </w:t>
            </w:r>
            <w:r w:rsidR="00EB6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"</w:t>
            </w:r>
            <w:r w:rsidR="00EB6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Ленэнерго" с участием третьего лица (агента), не являющегося взаимозависимым, и при условии, что это лицо выполняет только </w:t>
            </w:r>
            <w:r w:rsidRPr="00B139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функцию организации реализации (перепродажи) по договору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 Вашей организацией и </w:t>
            </w:r>
            <w:r w:rsidR="000F2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70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"</w:t>
            </w:r>
            <w:r w:rsidR="0070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Ленэнерго"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0DFB8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35CBA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1 п. 1 ст. 105.14 НК РФ</w:t>
            </w:r>
          </w:p>
        </w:tc>
      </w:tr>
      <w:tr w:rsidR="00B13923" w:rsidRPr="00B13923" w14:paraId="6AD03941" w14:textId="77777777" w:rsidTr="003222D9">
        <w:trPr>
          <w:trHeight w:val="183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5C9F0" w14:textId="77777777" w:rsidR="00B13923" w:rsidRPr="00B13923" w:rsidRDefault="000F249F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0DEB8" w14:textId="505E7DCC" w:rsidR="00B13923" w:rsidRPr="00B13923" w:rsidRDefault="00B13923" w:rsidP="00EB6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Заключается договор реализации (перепродажи) между Вашей организацией и </w:t>
            </w:r>
            <w:r w:rsidR="00EB6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"</w:t>
            </w:r>
            <w:r w:rsidR="00EB6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Ленэнерго" с участием третьего лица (агента), не являющегося взаимозависимым, и при условии, что </w:t>
            </w:r>
            <w:r w:rsidRPr="00B139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это лицо не принимают на себя никаких рисков и не используют никаких активов для организации реализации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(перепродажи) товаров (выполнения работ, оказания услуг) между Вашей организацией и </w:t>
            </w:r>
            <w:r w:rsidR="0070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"</w:t>
            </w:r>
            <w:r w:rsidR="00706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Ленэнерго"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D0D37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0BEAF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1 п. 1 ст. 105.14 НК РФ</w:t>
            </w:r>
          </w:p>
        </w:tc>
      </w:tr>
      <w:tr w:rsidR="00B13923" w:rsidRPr="00B13923" w14:paraId="77D07751" w14:textId="77777777" w:rsidTr="003222D9">
        <w:trPr>
          <w:trHeight w:val="110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17237" w14:textId="77777777" w:rsidR="00B13923" w:rsidRPr="00B13923" w:rsidRDefault="000F249F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78EB4" w14:textId="77777777" w:rsidR="00B13923" w:rsidRPr="00B13923" w:rsidRDefault="00B13923" w:rsidP="00B1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Ваша организация </w:t>
            </w:r>
            <w:r w:rsidRPr="00B139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платит налог на добычу полезных ископаемых, исчисляемый по налоговой ставке, установленной в процентах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предметом договора является  полезное ископаемое, на добычу которого начисляется вышеуказанный налог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A90B7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EAA1A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2 п. 2 ст. 105.14 НК РФ</w:t>
            </w:r>
          </w:p>
        </w:tc>
      </w:tr>
      <w:tr w:rsidR="00B13923" w:rsidRPr="00B13923" w14:paraId="371ECF3C" w14:textId="77777777" w:rsidTr="003222D9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E5065" w14:textId="77777777" w:rsidR="00B13923" w:rsidRPr="00B13923" w:rsidRDefault="000F249F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EF0CE" w14:textId="563717B9" w:rsidR="00B13923" w:rsidRPr="00B13923" w:rsidRDefault="00B13923" w:rsidP="009A4B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Ваша организация </w:t>
            </w:r>
            <w:r w:rsidRPr="00B1392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освобождена от обязанностей налогоплательщика налога на прибыль организаций</w:t>
            </w: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8FEED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8C01B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4 п. 2 ст. 105.14 НК РФ</w:t>
            </w:r>
          </w:p>
        </w:tc>
      </w:tr>
      <w:tr w:rsidR="00B13923" w:rsidRPr="00B13923" w14:paraId="5EAF1498" w14:textId="77777777" w:rsidTr="003222D9">
        <w:trPr>
          <w:trHeight w:val="238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F3112" w14:textId="77777777" w:rsidR="00B13923" w:rsidRPr="00B13923" w:rsidRDefault="000F249F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A7A34" w14:textId="511D4F67" w:rsidR="00CE4A49" w:rsidRDefault="00B13923" w:rsidP="00CE4A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Ваша организация является налогоплательщиком, указанным </w:t>
            </w:r>
            <w:r w:rsidRPr="00B139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в пункте 1 статьи 275.2 НК РФ -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 лицензиями на пользование участком недр, в границах которого расположено новое </w:t>
            </w:r>
            <w:r w:rsidRPr="00B139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морское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месторождение углеводородного сырья, либо в границах которого предполагается осуществлять поиск, оценку и (или) разведку нового </w:t>
            </w:r>
            <w:r w:rsidRPr="00B139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морского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месторождения углеводородного сырья</w:t>
            </w:r>
            <w:r w:rsidR="0062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4314" w:rsidRPr="0062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лицензии на пользование недрами одновременно для геологического</w:t>
            </w:r>
            <w:r w:rsidR="0062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изучения (поиска, разведки) и добычи полезных ископаемых или для разведки и добычи полезных ископаемых</w:t>
            </w:r>
            <w:r w:rsidR="00CE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EBA4286" w14:textId="4F22A576" w:rsidR="00624314" w:rsidRPr="00624314" w:rsidRDefault="00B13923" w:rsidP="00CE4A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оператором нового </w:t>
            </w:r>
            <w:r w:rsidRPr="00B139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морского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месторождения углеводородного сырья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6F75A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C2E76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6 п. 2 ст. 105.14 НК РФ</w:t>
            </w:r>
          </w:p>
        </w:tc>
      </w:tr>
      <w:tr w:rsidR="00B13923" w:rsidRPr="00B13923" w14:paraId="541E8370" w14:textId="77777777" w:rsidTr="003222D9">
        <w:trPr>
          <w:trHeight w:val="254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AB151" w14:textId="6AFC854B" w:rsidR="00B13923" w:rsidRPr="00B13923" w:rsidRDefault="000F249F" w:rsidP="00E750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75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165D7" w14:textId="18D7C3DC" w:rsidR="00B13923" w:rsidRPr="00B13923" w:rsidRDefault="00B13923" w:rsidP="00086C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Заключается договор реализации   между Вашей организацией и </w:t>
            </w:r>
            <w:r w:rsidR="0008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</w:t>
            </w:r>
            <w:r w:rsidR="0008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Россети 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Ленэнерго"  и </w:t>
            </w:r>
            <w:r w:rsidRPr="00B139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предметом договора являются товары, входящие в состав одной или нескольких из следующих товарных групп в области внешней торговли: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нефть и товары, выработанные из нефти;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черные металлы;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цветные металлы;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минеральные удобрения;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 драгоценные металлы и драгоценные камни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CB4DB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327E6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2 п. 1 ст. 105.14 НК РФ</w:t>
            </w:r>
          </w:p>
        </w:tc>
      </w:tr>
      <w:tr w:rsidR="00B13923" w:rsidRPr="00B13923" w14:paraId="6821DBB6" w14:textId="77777777" w:rsidTr="003222D9">
        <w:trPr>
          <w:trHeight w:val="153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53435" w14:textId="34CB310D" w:rsidR="00B13923" w:rsidRPr="00B13923" w:rsidRDefault="000F249F" w:rsidP="00E750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75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0AAE6" w14:textId="77777777" w:rsidR="00B13923" w:rsidRPr="00B13923" w:rsidRDefault="00B13923" w:rsidP="00B1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Местом Вашей регистрации, либо местом жительства, либо местом налогового резидентства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являются государство или территория, включенные в перечень государств и территорий, утверждаемый Министерством финансов РФ в соответствии с пп. 1 п. 3 ст. 284 НК РФ (</w:t>
            </w:r>
            <w:r w:rsidRPr="00630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Приложение № 1</w:t>
            </w:r>
            <w:r w:rsidRPr="00B1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904A2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394D7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3 п. 1 ст. 105.14 НК РФ</w:t>
            </w:r>
          </w:p>
        </w:tc>
      </w:tr>
      <w:tr w:rsidR="00B13923" w:rsidRPr="00B13923" w14:paraId="1D97B1C6" w14:textId="77777777" w:rsidTr="003222D9">
        <w:trPr>
          <w:trHeight w:val="96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6CCA0" w14:textId="594E3CC2" w:rsidR="00B13923" w:rsidRPr="00B13923" w:rsidRDefault="000F249F" w:rsidP="00E750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75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50B77" w14:textId="77777777" w:rsidR="00B13923" w:rsidRPr="00B13923" w:rsidRDefault="00B13923" w:rsidP="00B139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Ваша организация </w:t>
            </w:r>
            <w:r w:rsidRPr="00B1392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является налогоплательщиком, применяющим  систему налогообложения для сельскохозяйственных товаропроизводителей (единый сельскохозяйственный налог) 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59916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EDE6D" w14:textId="77777777" w:rsidR="00B13923" w:rsidRPr="00B13923" w:rsidRDefault="00B13923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3 п. 2 ст. 105.14 НК РФ</w:t>
            </w:r>
          </w:p>
        </w:tc>
      </w:tr>
      <w:tr w:rsidR="002A2A18" w:rsidRPr="00B13923" w14:paraId="6BA262CC" w14:textId="77777777" w:rsidTr="003222D9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0D29E8" w14:textId="2034742A" w:rsidR="002A2A18" w:rsidRDefault="002A2A18" w:rsidP="00E750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75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D6B4C" w14:textId="2A3B8875" w:rsidR="002A2A18" w:rsidRPr="00B13923" w:rsidRDefault="002A2A18" w:rsidP="002A2A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Ваша организация</w:t>
            </w:r>
            <w:r w:rsidRPr="002A2A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ет </w:t>
            </w:r>
            <w:r w:rsidRPr="002A2A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ПАО «Россети Ленэнерго» </w:t>
            </w:r>
            <w:r w:rsidRPr="002A2A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ставки по налогу на прибыль организаций (за исключением ставок, предусмотренных пунктами 2 - 4 статьи 284 настоящего Кодекса) к прибыли от деятельности, в рамках 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орой заключена указанная сделка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D9F70F" w14:textId="77777777" w:rsidR="002A2A18" w:rsidRPr="00B13923" w:rsidRDefault="002A2A18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7D9FC" w14:textId="15802277" w:rsidR="002A2A18" w:rsidRPr="00B13923" w:rsidRDefault="00D640E1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="002A2A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п.1.п.2 </w:t>
            </w:r>
            <w:r w:rsidR="002A2A18" w:rsidRPr="00B139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ст. 105.14 НК РФ</w:t>
            </w:r>
          </w:p>
        </w:tc>
      </w:tr>
      <w:tr w:rsidR="003109FF" w:rsidRPr="00B13923" w14:paraId="7F3525F5" w14:textId="77777777" w:rsidTr="003222D9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C8EC17" w14:textId="36C5538A" w:rsidR="003109FF" w:rsidRPr="00E75010" w:rsidRDefault="000F5C9F" w:rsidP="00E750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E75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5FCE2" w14:textId="5102030D" w:rsidR="003109FF" w:rsidRDefault="00BE5BD6" w:rsidP="00F964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Ваша организ</w:t>
            </w:r>
            <w:r w:rsidR="00F96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</w:t>
            </w:r>
            <w:r w:rsidR="00E714C0" w:rsidRPr="00E7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является исследовательским корпоративным центром, указанным в Федеральном законе "Об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нновационном центре "Сколково"</w:t>
            </w:r>
            <w:r w:rsidR="00E714C0" w:rsidRPr="00E7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либо участником проекта в соответствии с Федеральным законом от 29 июля 2017 года N 216-ФЗ "Об инновационных научно-технологических центрах и о внесении изменений в отдельные законодательные акты Российской Федерации", применяющими освобождение от исполнения обязанностей налогоплательщика налога на добавленную стоимость в соответствии со статьей 145.1 части второй </w:t>
            </w:r>
            <w:r w:rsidR="00B7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НК РФ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32B5D" w14:textId="77777777" w:rsidR="003109FF" w:rsidRPr="00B13923" w:rsidRDefault="003109FF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370A3" w14:textId="1EEF5C6C" w:rsidR="003109FF" w:rsidRDefault="00E714C0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пп. 8 п.2 ст. 105.14 НК РФ</w:t>
            </w:r>
          </w:p>
        </w:tc>
      </w:tr>
      <w:tr w:rsidR="003109FF" w:rsidRPr="00B13923" w14:paraId="0CE516F3" w14:textId="77777777" w:rsidTr="003222D9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7B535B" w14:textId="0EAE09FE" w:rsidR="003109FF" w:rsidRPr="00E714C0" w:rsidRDefault="00E75010" w:rsidP="00E750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99510" w14:textId="26C0901A" w:rsidR="003109FF" w:rsidRDefault="00F96469" w:rsidP="00F964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Ваша организация применяет в течение налогового периода инвестиционный налоговый вычет по налогу на прибыль организаций, предусмотренный статьей 286.1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НК РФ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1859D5" w14:textId="77777777" w:rsidR="003109FF" w:rsidRPr="00B13923" w:rsidRDefault="003109FF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B241C" w14:textId="4A79A895" w:rsidR="003109FF" w:rsidRDefault="00AD2C21" w:rsidP="00AD2C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2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пп.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AD2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п.2 ст. 105.14 НК РФ</w:t>
            </w:r>
          </w:p>
        </w:tc>
      </w:tr>
      <w:tr w:rsidR="00EB4C6B" w:rsidRPr="00B13923" w14:paraId="1455D142" w14:textId="77777777" w:rsidTr="003222D9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728716" w14:textId="5A08D4D6" w:rsidR="00EB4C6B" w:rsidRPr="00E714C0" w:rsidRDefault="00E75010" w:rsidP="00B139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52884" w14:textId="15D41868" w:rsidR="00EB4C6B" w:rsidRDefault="00F55DCD" w:rsidP="002A2A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D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Ваша организация является налогоплательщиком налога на дополнительный доход от добычи углеводородного сырья и доходы (расходы) по такой сделке учитываются при определении налоговой базы по налогу на дополнительный доход от добычи углеводородного сырья.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E01B68" w14:textId="77777777" w:rsidR="00EB4C6B" w:rsidRPr="00B13923" w:rsidRDefault="00EB4C6B" w:rsidP="00B13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83B3F" w14:textId="24F25818" w:rsidR="00EB4C6B" w:rsidRDefault="00F96469" w:rsidP="00F964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64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пп.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Pr="00F964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п.2 ст. 105.14 НК РФ</w:t>
            </w:r>
          </w:p>
        </w:tc>
      </w:tr>
      <w:tr w:rsidR="00B13923" w:rsidRPr="00B13923" w14:paraId="7A9F4F54" w14:textId="77777777" w:rsidTr="003222D9">
        <w:trPr>
          <w:trHeight w:val="375"/>
        </w:trPr>
        <w:tc>
          <w:tcPr>
            <w:tcW w:w="4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96D0" w14:textId="77777777" w:rsidR="00B13923" w:rsidRPr="00B13923" w:rsidRDefault="00B13923" w:rsidP="00B1392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277F0" w14:textId="77777777" w:rsidR="00C628CE" w:rsidRPr="00C628CE" w:rsidRDefault="00C628CE" w:rsidP="00B1392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0"/>
                <w:szCs w:val="10"/>
                <w:lang w:eastAsia="ru-RU"/>
              </w:rPr>
            </w:pPr>
          </w:p>
          <w:p w14:paraId="7A600BE0" w14:textId="77777777" w:rsidR="00B13923" w:rsidRPr="00B13923" w:rsidRDefault="00B13923" w:rsidP="00B1392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*Признаки "группы лиц":                                                                                                                 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47A79" w14:textId="77777777" w:rsidR="00B13923" w:rsidRPr="00B13923" w:rsidRDefault="00B13923" w:rsidP="00B139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5597" w14:textId="77777777" w:rsidR="00B13923" w:rsidRPr="00B13923" w:rsidRDefault="00B13923" w:rsidP="00B139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8CE" w:rsidRPr="00B13923" w14:paraId="1411B5C0" w14:textId="77777777" w:rsidTr="003222D9">
        <w:trPr>
          <w:gridAfter w:val="3"/>
          <w:wAfter w:w="3134" w:type="dxa"/>
          <w:trHeight w:val="300"/>
        </w:trPr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42AD" w14:textId="77777777" w:rsidR="00C628CE" w:rsidRPr="00B13923" w:rsidRDefault="00C628CE" w:rsidP="00B139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наличие имущественных отношений;</w:t>
            </w:r>
          </w:p>
        </w:tc>
      </w:tr>
      <w:tr w:rsidR="00C628CE" w:rsidRPr="00B13923" w14:paraId="022E6307" w14:textId="77777777" w:rsidTr="003222D9">
        <w:trPr>
          <w:gridAfter w:val="3"/>
          <w:wAfter w:w="3134" w:type="dxa"/>
          <w:trHeight w:val="300"/>
        </w:trPr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447F" w14:textId="77777777" w:rsidR="00C628CE" w:rsidRPr="00B13923" w:rsidRDefault="00C628CE" w:rsidP="00B139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2) наличие родственных отношений; </w:t>
            </w:r>
          </w:p>
        </w:tc>
      </w:tr>
      <w:tr w:rsidR="00C628CE" w:rsidRPr="00B13923" w14:paraId="4D9E9A84" w14:textId="77777777" w:rsidTr="003222D9">
        <w:trPr>
          <w:gridAfter w:val="3"/>
          <w:wAfter w:w="3134" w:type="dxa"/>
          <w:trHeight w:val="300"/>
        </w:trPr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9C16F" w14:textId="77777777" w:rsidR="00C628CE" w:rsidRPr="00B13923" w:rsidRDefault="00C628CE" w:rsidP="00B139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 наличие договорных отношений;</w:t>
            </w:r>
          </w:p>
        </w:tc>
      </w:tr>
      <w:tr w:rsidR="00C628CE" w:rsidRPr="00B13923" w14:paraId="3B2ABB2E" w14:textId="77777777" w:rsidTr="003222D9">
        <w:trPr>
          <w:gridAfter w:val="3"/>
          <w:wAfter w:w="3134" w:type="dxa"/>
          <w:trHeight w:val="300"/>
        </w:trPr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A869B" w14:textId="77777777" w:rsidR="00C628CE" w:rsidRPr="00B13923" w:rsidRDefault="00C628CE" w:rsidP="00B139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4) наличие управленческих отношений;</w:t>
            </w:r>
          </w:p>
        </w:tc>
      </w:tr>
      <w:tr w:rsidR="00C628CE" w:rsidRPr="00B13923" w14:paraId="648292E0" w14:textId="77777777" w:rsidTr="003222D9">
        <w:trPr>
          <w:gridAfter w:val="3"/>
          <w:wAfter w:w="3134" w:type="dxa"/>
          <w:trHeight w:val="300"/>
        </w:trPr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A980" w14:textId="77777777" w:rsidR="00C628CE" w:rsidRPr="00B13923" w:rsidRDefault="00C628CE" w:rsidP="00B139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5) наличие одновременно разных видов отношений; </w:t>
            </w:r>
          </w:p>
        </w:tc>
      </w:tr>
      <w:tr w:rsidR="00C628CE" w:rsidRPr="00B13923" w14:paraId="21ABDC68" w14:textId="77777777" w:rsidTr="003222D9">
        <w:trPr>
          <w:gridAfter w:val="3"/>
          <w:wAfter w:w="3134" w:type="dxa"/>
          <w:trHeight w:val="88"/>
        </w:trPr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937D" w14:textId="77777777" w:rsidR="00C628CE" w:rsidRPr="00B13923" w:rsidRDefault="00C628CE" w:rsidP="00B139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9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6) наличие трудовых отношений.</w:t>
            </w:r>
          </w:p>
        </w:tc>
      </w:tr>
    </w:tbl>
    <w:p w14:paraId="59334BE3" w14:textId="77777777" w:rsidR="00B13923" w:rsidRDefault="00B13923" w:rsidP="00C628CE"/>
    <w:p w14:paraId="1FF31DFB" w14:textId="690C7754" w:rsidR="00C628CE" w:rsidRDefault="00C628CE" w:rsidP="00C628CE">
      <w:r>
        <w:t>«________»_____________________20____Г.</w:t>
      </w:r>
    </w:p>
    <w:p w14:paraId="1E4AB6E5" w14:textId="6E13BB5A" w:rsidR="001A4B6D" w:rsidRDefault="001A4B6D" w:rsidP="00C628CE"/>
    <w:p w14:paraId="1EF42E9E" w14:textId="5184B372" w:rsidR="001A4B6D" w:rsidRDefault="001A4B6D" w:rsidP="00C628CE"/>
    <w:p w14:paraId="5E920F05" w14:textId="5018737E" w:rsidR="0006625F" w:rsidRPr="0006625F" w:rsidRDefault="0006625F" w:rsidP="0006625F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6625F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Pr="0006625F">
        <w:rPr>
          <w:rFonts w:ascii="Times New Roman" w:hAnsi="Times New Roman" w:cs="Times New Roman"/>
          <w:sz w:val="20"/>
          <w:szCs w:val="20"/>
        </w:rPr>
        <w:t xml:space="preserve">к </w:t>
      </w:r>
      <w:r w:rsidRPr="0006625F">
        <w:rPr>
          <w:rFonts w:ascii="Times New Roman" w:hAnsi="Times New Roman" w:cs="Times New Roman"/>
          <w:sz w:val="20"/>
          <w:szCs w:val="20"/>
        </w:rPr>
        <w:t>Приказ</w:t>
      </w:r>
      <w:r w:rsidRPr="0006625F">
        <w:rPr>
          <w:rFonts w:ascii="Times New Roman" w:hAnsi="Times New Roman" w:cs="Times New Roman"/>
          <w:sz w:val="20"/>
          <w:szCs w:val="20"/>
        </w:rPr>
        <w:t>у</w:t>
      </w:r>
      <w:r w:rsidRPr="0006625F">
        <w:rPr>
          <w:rFonts w:ascii="Times New Roman" w:hAnsi="Times New Roman" w:cs="Times New Roman"/>
          <w:sz w:val="20"/>
          <w:szCs w:val="20"/>
        </w:rPr>
        <w:t xml:space="preserve"> Минфина России от 05.06.2023 N 86н </w:t>
      </w:r>
      <w:r w:rsidR="00A02413">
        <w:rPr>
          <w:rFonts w:ascii="Times New Roman" w:hAnsi="Times New Roman" w:cs="Times New Roman"/>
          <w:sz w:val="20"/>
          <w:szCs w:val="20"/>
        </w:rPr>
        <w:t>«</w:t>
      </w:r>
      <w:r w:rsidRPr="0006625F">
        <w:rPr>
          <w:rFonts w:ascii="Times New Roman" w:hAnsi="Times New Roman" w:cs="Times New Roman"/>
          <w:sz w:val="20"/>
          <w:szCs w:val="20"/>
        </w:rPr>
        <w:t>Об утверждении Перечня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</w:t>
      </w:r>
      <w:r w:rsidR="00A02413">
        <w:rPr>
          <w:rFonts w:ascii="Times New Roman" w:hAnsi="Times New Roman" w:cs="Times New Roman"/>
          <w:sz w:val="20"/>
          <w:szCs w:val="20"/>
        </w:rPr>
        <w:t>нсовых операций (офшорные зоны)»</w:t>
      </w:r>
    </w:p>
    <w:p w14:paraId="77B75FD8" w14:textId="77777777" w:rsidR="001A4B6D" w:rsidRDefault="001A4B6D" w:rsidP="00C628CE"/>
    <w:p w14:paraId="240C16A9" w14:textId="2FAAAF7A" w:rsidR="00C628CE" w:rsidRPr="00823BC6" w:rsidRDefault="00F91273" w:rsidP="00823BC6">
      <w:pPr>
        <w:widowControl w:val="0"/>
        <w:autoSpaceDE w:val="0"/>
        <w:autoSpaceDN w:val="0"/>
        <w:adjustRightInd w:val="0"/>
        <w:ind w:left="496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69488C6" w14:textId="47175155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0C8515" w14:textId="77777777" w:rsidR="00F91273" w:rsidRPr="00823BC6" w:rsidRDefault="00F91273" w:rsidP="00823B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14:paraId="6B5A4C92" w14:textId="77777777" w:rsidR="00F91273" w:rsidRPr="00823BC6" w:rsidRDefault="00F91273" w:rsidP="00823B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>ГОСУДАРСТВ И ТЕРРИТОРИЙ, ПРЕДОСТАВЛЯЮЩИХ ЛЬГОТНЫЙ НАЛОГОВЫЙ</w:t>
      </w:r>
    </w:p>
    <w:p w14:paraId="023863FF" w14:textId="77777777" w:rsidR="00F91273" w:rsidRPr="00823BC6" w:rsidRDefault="00F91273" w:rsidP="00823B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>РЕЖИМ НАЛОГООБЛОЖЕНИЯ И (ИЛИ) НЕ ПРЕДУСМАТРИВАЮЩИХ РАСКРЫТИЯ</w:t>
      </w:r>
    </w:p>
    <w:p w14:paraId="4860D0EE" w14:textId="77777777" w:rsidR="00F91273" w:rsidRPr="00823BC6" w:rsidRDefault="00F91273" w:rsidP="00823B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>И ПРЕДОСТАВЛЕНИЯ ИНФОРМАЦИИ ПРИ ПРОВЕДЕНИИ ФИНАНСОВЫХ</w:t>
      </w:r>
    </w:p>
    <w:p w14:paraId="453C0325" w14:textId="77777777" w:rsidR="00F91273" w:rsidRPr="00823BC6" w:rsidRDefault="00F91273" w:rsidP="00823B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>ОПЕРАЦИЙ (ОФШОРНЫЕ ЗОНЫ)</w:t>
      </w:r>
    </w:p>
    <w:p w14:paraId="2A517444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E615AB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1. Австралия;</w:t>
      </w:r>
    </w:p>
    <w:p w14:paraId="42DA071B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2. Австрийская Республика;</w:t>
      </w:r>
    </w:p>
    <w:p w14:paraId="414F6350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3. Ангилья;</w:t>
      </w:r>
    </w:p>
    <w:p w14:paraId="1DA1B900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4. Антигуа и Барбуда;</w:t>
      </w:r>
    </w:p>
    <w:p w14:paraId="6042ECAC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5. Аруба;</w:t>
      </w:r>
    </w:p>
    <w:p w14:paraId="027E5AC1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6. Белиз;</w:t>
      </w:r>
    </w:p>
    <w:p w14:paraId="446C508A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7. Бермуды;</w:t>
      </w:r>
    </w:p>
    <w:p w14:paraId="0A5AA158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8. Британская Антарктическая территория;</w:t>
      </w:r>
    </w:p>
    <w:p w14:paraId="51EC63F7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9. Британская территория в Индийском океане;</w:t>
      </w:r>
    </w:p>
    <w:p w14:paraId="74C3E101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10. Британские Виргинские острова;</w:t>
      </w:r>
    </w:p>
    <w:p w14:paraId="199BE13F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11. Бруней-Даруссалам;</w:t>
      </w:r>
    </w:p>
    <w:p w14:paraId="0C1CE75C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12. Великое Герцогство Люксембург;</w:t>
      </w:r>
    </w:p>
    <w:p w14:paraId="4BE4741C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13. Венгрия;</w:t>
      </w:r>
    </w:p>
    <w:p w14:paraId="16473F2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14. Гибралтар;</w:t>
      </w:r>
    </w:p>
    <w:p w14:paraId="464E5AA3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15. Гренада;</w:t>
      </w:r>
    </w:p>
    <w:p w14:paraId="46F80425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16. Греческая Республика;</w:t>
      </w:r>
    </w:p>
    <w:p w14:paraId="33C3CC9E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17. Ирландия;</w:t>
      </w:r>
    </w:p>
    <w:p w14:paraId="798DA6AE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18. Итальянская Республика;</w:t>
      </w:r>
    </w:p>
    <w:p w14:paraId="4A4066E2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19. Канада;</w:t>
      </w:r>
    </w:p>
    <w:p w14:paraId="23B7C7BE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20. Специальный административный район Макао (Аомынь) Китайской Народной Республики;</w:t>
      </w:r>
    </w:p>
    <w:p w14:paraId="5C767D1E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lastRenderedPageBreak/>
        <w:t>21. Княжество Андорра;</w:t>
      </w:r>
    </w:p>
    <w:p w14:paraId="48AAD179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22. Княжество Лихтенштейн;</w:t>
      </w:r>
    </w:p>
    <w:p w14:paraId="5C32E62C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23. Княжество Монако;</w:t>
      </w:r>
    </w:p>
    <w:p w14:paraId="27B5104F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24. Королевство Бахрейн;</w:t>
      </w:r>
    </w:p>
    <w:p w14:paraId="683F76DF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25. Королевство Бельгия;</w:t>
      </w:r>
    </w:p>
    <w:p w14:paraId="65C0307C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26. Королевство Дания;</w:t>
      </w:r>
    </w:p>
    <w:p w14:paraId="1910FF55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27. Королевство Испания;</w:t>
      </w:r>
    </w:p>
    <w:p w14:paraId="3C202424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28. Королевство Нидерландов;</w:t>
      </w:r>
    </w:p>
    <w:p w14:paraId="38173EC3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29. Королевство Норвегия;</w:t>
      </w:r>
    </w:p>
    <w:p w14:paraId="6ECF95D4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30. Королевство Швеция;</w:t>
      </w:r>
    </w:p>
    <w:p w14:paraId="2CB3E1CC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31. Кюрасао и Сен-Мартен (нидерландская часть);</w:t>
      </w:r>
    </w:p>
    <w:p w14:paraId="0BEA2BA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32. Латвийская Республика;</w:t>
      </w:r>
    </w:p>
    <w:p w14:paraId="31993F4B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33. Литовская Республика;</w:t>
      </w:r>
    </w:p>
    <w:p w14:paraId="5F1DFEBB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34. Остров Лабуан Малайзии;</w:t>
      </w:r>
    </w:p>
    <w:p w14:paraId="1CC227A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35. Мальдивская Республика;</w:t>
      </w:r>
    </w:p>
    <w:p w14:paraId="5F77CB5E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36. Монтсеррат;</w:t>
      </w:r>
    </w:p>
    <w:p w14:paraId="11C1BA9B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37. Новая Зеландия;</w:t>
      </w:r>
    </w:p>
    <w:p w14:paraId="50207D89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38. Объединенные Арабские Эмираты;</w:t>
      </w:r>
    </w:p>
    <w:p w14:paraId="097CD793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39. Острова Кайман;</w:t>
      </w:r>
    </w:p>
    <w:p w14:paraId="1566DDF9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40. Острова Кука;</w:t>
      </w:r>
    </w:p>
    <w:p w14:paraId="265E5C72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41. Острова Теркс и Кайкос;</w:t>
      </w:r>
    </w:p>
    <w:p w14:paraId="0D0D43BB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42. Отдельные административные единицы Соединенного Королевства Великобритании и Северной Ирландии:</w:t>
      </w:r>
    </w:p>
    <w:p w14:paraId="50EC06E5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Остров Мэн;</w:t>
      </w:r>
    </w:p>
    <w:p w14:paraId="09D14E3F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Нормандские острова (острова Гернси, Джерси, Сарк, Олдерни);</w:t>
      </w:r>
    </w:p>
    <w:p w14:paraId="3DB36C34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43. Питкерн;</w:t>
      </w:r>
    </w:p>
    <w:p w14:paraId="274ACBE7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44. Португальская Республика;</w:t>
      </w:r>
    </w:p>
    <w:p w14:paraId="7B7D1B8E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45. Республика Албания;</w:t>
      </w:r>
    </w:p>
    <w:p w14:paraId="09971119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46. Республика Болгария;</w:t>
      </w:r>
    </w:p>
    <w:p w14:paraId="03779EF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47. Республика Вануату;</w:t>
      </w:r>
    </w:p>
    <w:p w14:paraId="1F1A03A8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48. Республика Исландия;</w:t>
      </w:r>
    </w:p>
    <w:p w14:paraId="440B1807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49. Республика Кипр;</w:t>
      </w:r>
    </w:p>
    <w:p w14:paraId="78A58FC5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50. Республика Корея;</w:t>
      </w:r>
    </w:p>
    <w:p w14:paraId="0289607F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51. Республика Либерия;</w:t>
      </w:r>
    </w:p>
    <w:p w14:paraId="6B47993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52. Республика Маврикий;</w:t>
      </w:r>
    </w:p>
    <w:p w14:paraId="34CDABD9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53. Республика Мальта;</w:t>
      </w:r>
    </w:p>
    <w:p w14:paraId="51467EB8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54. Республика Маршалловы Острова;</w:t>
      </w:r>
    </w:p>
    <w:p w14:paraId="18783F59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55. Республика Науру;</w:t>
      </w:r>
    </w:p>
    <w:p w14:paraId="5822FF64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56. Ниуэ;</w:t>
      </w:r>
    </w:p>
    <w:p w14:paraId="51AC72CC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57. Республика Палау;</w:t>
      </w:r>
    </w:p>
    <w:p w14:paraId="5FBCE349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58. Республика Панама;</w:t>
      </w:r>
    </w:p>
    <w:p w14:paraId="6C6845ED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59. Республика Польша;</w:t>
      </w:r>
    </w:p>
    <w:p w14:paraId="774F9034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60. Независимое Государство Самоа;</w:t>
      </w:r>
    </w:p>
    <w:p w14:paraId="425C0584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61. Республика Сан-Марино;</w:t>
      </w:r>
    </w:p>
    <w:p w14:paraId="5F4C5EB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62. Республика Северная Македония;</w:t>
      </w:r>
    </w:p>
    <w:p w14:paraId="0FDA4A15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63. Республика Сейшелы;</w:t>
      </w:r>
    </w:p>
    <w:p w14:paraId="4458B290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64. Республика Сингапур;</w:t>
      </w:r>
    </w:p>
    <w:p w14:paraId="19C71B3A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65. Республика Словения;</w:t>
      </w:r>
    </w:p>
    <w:p w14:paraId="066C3C8B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66. Республика Хорватия;</w:t>
      </w:r>
    </w:p>
    <w:p w14:paraId="015B4404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67. Румыния;</w:t>
      </w:r>
    </w:p>
    <w:p w14:paraId="254D04AD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lastRenderedPageBreak/>
        <w:t>68. Святая Елена, остров Вознесения, Тристан-да-Кунья;</w:t>
      </w:r>
    </w:p>
    <w:p w14:paraId="16B935AC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69. Сент-Винсент и Гренадины;</w:t>
      </w:r>
    </w:p>
    <w:p w14:paraId="5A4CB7C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70. Сент-Китс и Невис;</w:t>
      </w:r>
    </w:p>
    <w:p w14:paraId="4C331689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71. Сент-Люсия;</w:t>
      </w:r>
    </w:p>
    <w:p w14:paraId="5EF461A1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72. Словацкая Республика;</w:t>
      </w:r>
    </w:p>
    <w:p w14:paraId="605251DA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73. Содружество Багамы;</w:t>
      </w:r>
    </w:p>
    <w:p w14:paraId="511AF568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74. Содружество Доминики;</w:t>
      </w:r>
    </w:p>
    <w:p w14:paraId="12456F20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75. Соединенное Королевство Великобритании и Северной Ирландии;</w:t>
      </w:r>
    </w:p>
    <w:p w14:paraId="0CC4D80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76. Соединенные Штаты Америки;</w:t>
      </w:r>
    </w:p>
    <w:p w14:paraId="76A016E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77. Остров Анжуан Союза Коморы;</w:t>
      </w:r>
    </w:p>
    <w:p w14:paraId="769B62A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78. Суверенные базовые районы Акротири и Декелия;</w:t>
      </w:r>
    </w:p>
    <w:p w14:paraId="42246620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79. Тайвань (Китай);</w:t>
      </w:r>
    </w:p>
    <w:p w14:paraId="096EC227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80. Украина;</w:t>
      </w:r>
    </w:p>
    <w:p w14:paraId="791B148D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81. Федеративная Республика Германия;</w:t>
      </w:r>
    </w:p>
    <w:p w14:paraId="1EF062E1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82. Федеративные Штаты Микронезии;</w:t>
      </w:r>
    </w:p>
    <w:p w14:paraId="070E1CBF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83. Финляндская Республика;</w:t>
      </w:r>
    </w:p>
    <w:p w14:paraId="4371780B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84. Фолклендские острова (Мальвинские);</w:t>
      </w:r>
    </w:p>
    <w:p w14:paraId="731721B9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85. Французская Республика;</w:t>
      </w:r>
    </w:p>
    <w:p w14:paraId="5975AD58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86. Черногория;</w:t>
      </w:r>
    </w:p>
    <w:p w14:paraId="1287DB9E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87. Чешская Республика;</w:t>
      </w:r>
    </w:p>
    <w:p w14:paraId="0100FD4A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88. Швейцарская Конфедерация;</w:t>
      </w:r>
    </w:p>
    <w:p w14:paraId="1E01BEE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89. Эстонская Республика;</w:t>
      </w:r>
    </w:p>
    <w:p w14:paraId="44054E2E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90. Южная Джорджия и Южные Сандвичевы острова;</w:t>
      </w:r>
    </w:p>
    <w:p w14:paraId="1A950AC6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91. Япония.</w:t>
      </w:r>
    </w:p>
    <w:p w14:paraId="64981506" w14:textId="43C200CE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A5C4E4" w14:textId="77777777" w:rsidR="00F91273" w:rsidRPr="00823BC6" w:rsidRDefault="00F91273" w:rsidP="00F9127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3EF877" w14:textId="69260BB1" w:rsidR="00C628CE" w:rsidRPr="00A02413" w:rsidRDefault="00474C0A" w:rsidP="00A02413">
      <w:pPr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A02413">
        <w:rPr>
          <w:rFonts w:ascii="Times New Roman" w:hAnsi="Times New Roman" w:cs="Times New Roman"/>
          <w:sz w:val="24"/>
          <w:szCs w:val="24"/>
        </w:rPr>
        <w:t xml:space="preserve">Приказ Минфина России от 28.03.2024 N 35н </w:t>
      </w:r>
      <w:r w:rsidR="00A02413">
        <w:rPr>
          <w:rFonts w:ascii="Times New Roman" w:hAnsi="Times New Roman" w:cs="Times New Roman"/>
          <w:sz w:val="24"/>
          <w:szCs w:val="24"/>
        </w:rPr>
        <w:t>«</w:t>
      </w:r>
      <w:r w:rsidRPr="00A02413">
        <w:rPr>
          <w:rFonts w:ascii="Times New Roman" w:hAnsi="Times New Roman" w:cs="Times New Roman"/>
          <w:sz w:val="24"/>
          <w:szCs w:val="24"/>
        </w:rPr>
        <w:t>Об утверждении Специального перечня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  <w:r w:rsidR="00A02413">
        <w:rPr>
          <w:rFonts w:ascii="Times New Roman" w:hAnsi="Times New Roman" w:cs="Times New Roman"/>
          <w:sz w:val="24"/>
          <w:szCs w:val="24"/>
        </w:rPr>
        <w:t>»</w:t>
      </w:r>
      <w:r w:rsidRPr="00A024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DFEADC" w14:textId="5B44379C" w:rsidR="00474C0A" w:rsidRPr="00823BC6" w:rsidRDefault="00474C0A" w:rsidP="00F9127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4979AE" w14:textId="77777777" w:rsidR="00474C0A" w:rsidRPr="00823BC6" w:rsidRDefault="00474C0A" w:rsidP="00474C0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>СПЕЦИАЛЬНЫЙ ПЕРЕЧЕНЬ</w:t>
      </w:r>
    </w:p>
    <w:p w14:paraId="1CCDBCBE" w14:textId="77777777" w:rsidR="00474C0A" w:rsidRPr="00823BC6" w:rsidRDefault="00474C0A" w:rsidP="00474C0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>ГОСУДАРСТВ И ТЕРРИТОРИЙ, ПРЕДОСТАВЛЯЮЩИХ ЛЬГОТНЫЙ НАЛОГОВЫЙ</w:t>
      </w:r>
    </w:p>
    <w:p w14:paraId="1BCE75CC" w14:textId="77777777" w:rsidR="00474C0A" w:rsidRPr="00823BC6" w:rsidRDefault="00474C0A" w:rsidP="00474C0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>РЕЖИМ НАЛОГООБЛОЖЕНИЯ И (ИЛИ) НЕ ПРЕДУСМАТРИВАЮЩИХ РАСКРЫТИЯ</w:t>
      </w:r>
    </w:p>
    <w:p w14:paraId="5A89C0DA" w14:textId="77777777" w:rsidR="00474C0A" w:rsidRPr="00823BC6" w:rsidRDefault="00474C0A" w:rsidP="00474C0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>И ПРЕДОСТАВЛЕНИЯ ИНФОРМАЦИИ ПРИ ПРОВЕДЕНИИ ФИНАНСОВЫХ</w:t>
      </w:r>
    </w:p>
    <w:p w14:paraId="71B8540E" w14:textId="77777777" w:rsidR="00474C0A" w:rsidRPr="00823BC6" w:rsidRDefault="00474C0A" w:rsidP="00474C0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>ОПЕРАЦИЙ (ОФШОРНЫЕ ЗОНЫ)</w:t>
      </w:r>
    </w:p>
    <w:p w14:paraId="477D91F9" w14:textId="77777777" w:rsidR="00474C0A" w:rsidRPr="00823BC6" w:rsidRDefault="00474C0A" w:rsidP="00474C0A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55E515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23BC6">
        <w:rPr>
          <w:rFonts w:ascii="Times New Roman" w:hAnsi="Times New Roman" w:cs="Times New Roman"/>
          <w:bCs/>
          <w:sz w:val="24"/>
          <w:szCs w:val="24"/>
        </w:rPr>
        <w:t>. Ангилья;</w:t>
      </w:r>
    </w:p>
    <w:p w14:paraId="7542387B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2. Антигуа и Барбуда;</w:t>
      </w:r>
    </w:p>
    <w:p w14:paraId="087DCF6E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3. Аруба;</w:t>
      </w:r>
    </w:p>
    <w:p w14:paraId="5D8B7578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4. Белиз;</w:t>
      </w:r>
    </w:p>
    <w:p w14:paraId="4A265383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5. Бермуды;</w:t>
      </w:r>
    </w:p>
    <w:p w14:paraId="3B5E970A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6. Британские Виргинские острова;</w:t>
      </w:r>
    </w:p>
    <w:p w14:paraId="36D53B4B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7. Бруней-Даруссалам;</w:t>
      </w:r>
    </w:p>
    <w:p w14:paraId="2D506BDD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8. Гибралтар;</w:t>
      </w:r>
    </w:p>
    <w:p w14:paraId="0146B8EF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9. Гренада;</w:t>
      </w:r>
    </w:p>
    <w:p w14:paraId="11314C6B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lastRenderedPageBreak/>
        <w:t>10. Княжество Андорра;</w:t>
      </w:r>
    </w:p>
    <w:p w14:paraId="2B4D6310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11. Княжество Лихтенштейн;</w:t>
      </w:r>
    </w:p>
    <w:p w14:paraId="52DE3903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12. Княжество Монако;</w:t>
      </w:r>
    </w:p>
    <w:p w14:paraId="323E0244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13. Королевство Бахрейн;</w:t>
      </w:r>
    </w:p>
    <w:p w14:paraId="0FE9C884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14. Кюрасао и Сен-Мартен (нидерландская часть);</w:t>
      </w:r>
    </w:p>
    <w:p w14:paraId="16BE3351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15. Мальдивская Республика;</w:t>
      </w:r>
    </w:p>
    <w:p w14:paraId="19C36938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16. Монтсеррат;</w:t>
      </w:r>
    </w:p>
    <w:p w14:paraId="78A8450F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17. Независимое Государство Самоа;</w:t>
      </w:r>
    </w:p>
    <w:p w14:paraId="6A6E47BC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18. Ниуэ;</w:t>
      </w:r>
    </w:p>
    <w:p w14:paraId="23C2D7BB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19. Отдельные административные единицы Соединенного Королевства Великобритании и Северной Ирландии:</w:t>
      </w:r>
    </w:p>
    <w:p w14:paraId="04DAF203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Нормандские острова (острова Гернси, Джерси, Сарк, Олдерни);</w:t>
      </w:r>
    </w:p>
    <w:p w14:paraId="5E82FEBB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Остров Мэн;</w:t>
      </w:r>
    </w:p>
    <w:p w14:paraId="62733B20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20. Объединенные Арабские Эмираты;</w:t>
      </w:r>
    </w:p>
    <w:p w14:paraId="79B029BE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21. Остров Анжуан Союза Коморы;</w:t>
      </w:r>
    </w:p>
    <w:p w14:paraId="763E462C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22. Остров Лабуан Малайзии;</w:t>
      </w:r>
    </w:p>
    <w:p w14:paraId="4E16F268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23. Острова Кайман;</w:t>
      </w:r>
    </w:p>
    <w:p w14:paraId="615E5353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24. Острова Кука;</w:t>
      </w:r>
    </w:p>
    <w:p w14:paraId="7AAF854B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25. Острова Теркс и Кайкос;</w:t>
      </w:r>
    </w:p>
    <w:p w14:paraId="3A998EE6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26. Республика Вануату;</w:t>
      </w:r>
    </w:p>
    <w:p w14:paraId="300BE2C0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27. Республика Либерия;</w:t>
      </w:r>
    </w:p>
    <w:p w14:paraId="5306A761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28. Республика Маврикий;</w:t>
      </w:r>
    </w:p>
    <w:p w14:paraId="415026F4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29. Республика Маршалловы Острова;</w:t>
      </w:r>
    </w:p>
    <w:p w14:paraId="3AF33C00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30. Республика Науру;</w:t>
      </w:r>
    </w:p>
    <w:p w14:paraId="2051B248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31. Республика Палау;</w:t>
      </w:r>
    </w:p>
    <w:p w14:paraId="7931254E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32. Республика Панама;</w:t>
      </w:r>
    </w:p>
    <w:p w14:paraId="6D712788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33. Республика Сан-Марино;</w:t>
      </w:r>
    </w:p>
    <w:p w14:paraId="29067289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34. Республика Сейшелы;</w:t>
      </w:r>
    </w:p>
    <w:p w14:paraId="7764BB6C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35. Сент-Винсент и Гренадины;</w:t>
      </w:r>
    </w:p>
    <w:p w14:paraId="6E770D47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36. Сент-Китс и Невис;</w:t>
      </w:r>
    </w:p>
    <w:p w14:paraId="68453E1F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37. Сент-Люсия;</w:t>
      </w:r>
    </w:p>
    <w:p w14:paraId="436D29AA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38. Содружество Багамы;</w:t>
      </w:r>
    </w:p>
    <w:p w14:paraId="4DE44901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39. Содружество Доминики;</w:t>
      </w:r>
    </w:p>
    <w:p w14:paraId="49D19AEE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BC6">
        <w:rPr>
          <w:rFonts w:ascii="Times New Roman" w:hAnsi="Times New Roman" w:cs="Times New Roman"/>
          <w:bCs/>
          <w:sz w:val="24"/>
          <w:szCs w:val="24"/>
        </w:rPr>
        <w:t>40. Специальный административный район Макао (Аомынь) Китайской Народной Республики.</w:t>
      </w:r>
    </w:p>
    <w:p w14:paraId="09318810" w14:textId="77777777" w:rsidR="00474C0A" w:rsidRPr="00823BC6" w:rsidRDefault="00474C0A" w:rsidP="00823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165188" w14:textId="77777777" w:rsidR="00474C0A" w:rsidRPr="00823BC6" w:rsidRDefault="00474C0A" w:rsidP="00823B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74C0A" w:rsidRPr="00823BC6" w:rsidSect="00A834E3">
      <w:headerReference w:type="default" r:id="rId6"/>
      <w:footerReference w:type="default" r:id="rId7"/>
      <w:pgSz w:w="11906" w:h="16838"/>
      <w:pgMar w:top="1134" w:right="709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DD9F8" w14:textId="77777777" w:rsidR="00BB3199" w:rsidRDefault="00BB3199" w:rsidP="00A96FE7">
      <w:r>
        <w:separator/>
      </w:r>
    </w:p>
  </w:endnote>
  <w:endnote w:type="continuationSeparator" w:id="0">
    <w:p w14:paraId="3ADB6C66" w14:textId="77777777" w:rsidR="00BB3199" w:rsidRDefault="00BB3199" w:rsidP="00A9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0845"/>
      <w:docPartObj>
        <w:docPartGallery w:val="Page Numbers (Bottom of Page)"/>
        <w:docPartUnique/>
      </w:docPartObj>
    </w:sdtPr>
    <w:sdtEndPr/>
    <w:sdtContent>
      <w:tbl>
        <w:tblPr>
          <w:tblW w:w="10184" w:type="dxa"/>
          <w:tblInd w:w="95" w:type="dxa"/>
          <w:tblLayout w:type="fixed"/>
          <w:tblLook w:val="04A0" w:firstRow="1" w:lastRow="0" w:firstColumn="1" w:lastColumn="0" w:noHBand="0" w:noVBand="1"/>
        </w:tblPr>
        <w:tblGrid>
          <w:gridCol w:w="10184"/>
        </w:tblGrid>
        <w:tr w:rsidR="00B13923" w:rsidRPr="00B13923" w14:paraId="01EBE029" w14:textId="77777777" w:rsidTr="000F249F">
          <w:trPr>
            <w:trHeight w:val="300"/>
          </w:trPr>
          <w:tc>
            <w:tcPr>
              <w:tcW w:w="10184" w:type="dxa"/>
              <w:tcBorders>
                <w:top w:val="nil"/>
                <w:left w:val="nil"/>
                <w:bottom w:val="nil"/>
                <w:right w:val="nil"/>
              </w:tcBorders>
              <w:shd w:val="clear" w:color="auto" w:fill="auto"/>
              <w:noWrap/>
              <w:vAlign w:val="bottom"/>
              <w:hideMark/>
            </w:tcPr>
            <w:p w14:paraId="43968EAA" w14:textId="77777777" w:rsidR="00B13923" w:rsidRPr="00DE3D36" w:rsidRDefault="00B13923" w:rsidP="00D675E8">
              <w:pPr>
                <w:jc w:val="right"/>
                <w:rPr>
                  <w:rFonts w:ascii="Times New Roman" w:eastAsia="Times New Roman" w:hAnsi="Times New Roman" w:cs="Times New Roman"/>
                  <w:b/>
                  <w:color w:val="000000"/>
                  <w:sz w:val="20"/>
                  <w:szCs w:val="20"/>
                  <w:lang w:eastAsia="ru-RU"/>
                </w:rPr>
              </w:pPr>
              <w:r w:rsidRPr="00DE3D36">
                <w:rPr>
                  <w:rFonts w:ascii="Times New Roman" w:eastAsia="Times New Roman" w:hAnsi="Times New Roman" w:cs="Times New Roman"/>
                  <w:b/>
                  <w:color w:val="000000"/>
                  <w:sz w:val="20"/>
                  <w:szCs w:val="20"/>
                  <w:lang w:eastAsia="ru-RU"/>
                </w:rPr>
                <w:t>_____________________________________________________________/________________________________/</w:t>
              </w:r>
            </w:p>
          </w:tc>
        </w:tr>
        <w:tr w:rsidR="00B13923" w:rsidRPr="00B13923" w14:paraId="0303CCC9" w14:textId="77777777" w:rsidTr="000F249F">
          <w:trPr>
            <w:trHeight w:val="300"/>
          </w:trPr>
          <w:tc>
            <w:tcPr>
              <w:tcW w:w="10184" w:type="dxa"/>
              <w:tcBorders>
                <w:top w:val="nil"/>
                <w:left w:val="nil"/>
                <w:bottom w:val="nil"/>
                <w:right w:val="nil"/>
              </w:tcBorders>
              <w:shd w:val="clear" w:color="auto" w:fill="auto"/>
              <w:noWrap/>
              <w:vAlign w:val="bottom"/>
              <w:hideMark/>
            </w:tcPr>
            <w:p w14:paraId="5103348C" w14:textId="77777777" w:rsidR="00B13923" w:rsidRPr="00DE3D36" w:rsidRDefault="00B13923" w:rsidP="00D675E8">
              <w:pPr>
                <w:jc w:val="center"/>
                <w:rPr>
                  <w:rFonts w:ascii="Times New Roman" w:eastAsia="Times New Roman" w:hAnsi="Times New Roman" w:cs="Times New Roman"/>
                  <w:b/>
                  <w:color w:val="000000"/>
                  <w:sz w:val="18"/>
                  <w:szCs w:val="18"/>
                  <w:lang w:eastAsia="ru-RU"/>
                </w:rPr>
              </w:pPr>
              <w:r w:rsidRPr="00DE3D36">
                <w:rPr>
                  <w:rFonts w:ascii="Times New Roman" w:eastAsia="Times New Roman" w:hAnsi="Times New Roman" w:cs="Times New Roman"/>
                  <w:b/>
                  <w:color w:val="000000"/>
                  <w:sz w:val="18"/>
                  <w:szCs w:val="18"/>
                  <w:lang w:eastAsia="ru-RU"/>
                </w:rPr>
                <w:t>(подпись, ФИО, доверенность (при наличии) уполномоченного лица)</w:t>
              </w:r>
            </w:p>
          </w:tc>
        </w:tr>
      </w:tbl>
      <w:p w14:paraId="43D3F10B" w14:textId="51949577" w:rsidR="00B13923" w:rsidRDefault="00A96D5B">
        <w:pPr>
          <w:pStyle w:val="a5"/>
          <w:jc w:val="center"/>
        </w:pPr>
        <w:r>
          <w:fldChar w:fldCharType="begin"/>
        </w:r>
        <w:r w:rsidR="006556F3">
          <w:instrText xml:space="preserve"> PAGE   \* MERGEFORMAT </w:instrText>
        </w:r>
        <w:r>
          <w:fldChar w:fldCharType="separate"/>
        </w:r>
        <w:r w:rsidR="00A024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D30B6A" w14:textId="77777777" w:rsidR="003222D9" w:rsidRDefault="003222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E73E4" w14:textId="77777777" w:rsidR="00BB3199" w:rsidRDefault="00BB3199" w:rsidP="00A96FE7">
      <w:r>
        <w:separator/>
      </w:r>
    </w:p>
  </w:footnote>
  <w:footnote w:type="continuationSeparator" w:id="0">
    <w:p w14:paraId="65017246" w14:textId="77777777" w:rsidR="00BB3199" w:rsidRDefault="00BB3199" w:rsidP="00A96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7F999" w14:textId="77777777" w:rsidR="00DD7D07" w:rsidRDefault="00DD7D07" w:rsidP="00DD7D07">
    <w:pPr>
      <w:pStyle w:val="a7"/>
      <w:ind w:firstLine="567"/>
      <w:jc w:val="right"/>
      <w:rPr>
        <w:rFonts w:ascii="Times New Roman" w:hAnsi="Times New Roman"/>
        <w:spacing w:val="-5"/>
        <w:sz w:val="24"/>
        <w:szCs w:val="24"/>
      </w:rPr>
    </w:pPr>
  </w:p>
  <w:p w14:paraId="7481C9B5" w14:textId="77777777" w:rsidR="00DD7D07" w:rsidRPr="00974ADC" w:rsidRDefault="00DD7D07" w:rsidP="00DD7D07">
    <w:pPr>
      <w:pStyle w:val="a7"/>
      <w:ind w:firstLine="567"/>
      <w:jc w:val="right"/>
      <w:rPr>
        <w:rFonts w:ascii="Times New Roman" w:hAnsi="Times New Roman"/>
        <w:bCs/>
        <w:i/>
        <w:spacing w:val="-2"/>
        <w:sz w:val="28"/>
        <w:szCs w:val="28"/>
      </w:rPr>
    </w:pPr>
  </w:p>
  <w:p w14:paraId="322416DF" w14:textId="77777777" w:rsidR="00A96FE7" w:rsidRPr="00DD7D07" w:rsidRDefault="00A96FE7" w:rsidP="00DD7D0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40"/>
    <w:rsid w:val="00043C3C"/>
    <w:rsid w:val="00044EE8"/>
    <w:rsid w:val="0006625F"/>
    <w:rsid w:val="00083F46"/>
    <w:rsid w:val="00086CC2"/>
    <w:rsid w:val="00093E58"/>
    <w:rsid w:val="000F249F"/>
    <w:rsid w:val="000F5C9F"/>
    <w:rsid w:val="00135A70"/>
    <w:rsid w:val="00135EA8"/>
    <w:rsid w:val="0014512E"/>
    <w:rsid w:val="00151E51"/>
    <w:rsid w:val="00155E30"/>
    <w:rsid w:val="00166973"/>
    <w:rsid w:val="00186B84"/>
    <w:rsid w:val="001A09EC"/>
    <w:rsid w:val="001A4B6D"/>
    <w:rsid w:val="001F2C6D"/>
    <w:rsid w:val="00200D7E"/>
    <w:rsid w:val="00206C37"/>
    <w:rsid w:val="00207149"/>
    <w:rsid w:val="00210F20"/>
    <w:rsid w:val="00212BE1"/>
    <w:rsid w:val="00233060"/>
    <w:rsid w:val="00244F36"/>
    <w:rsid w:val="00250A2A"/>
    <w:rsid w:val="002A2A18"/>
    <w:rsid w:val="003109FF"/>
    <w:rsid w:val="003222D9"/>
    <w:rsid w:val="003A1A53"/>
    <w:rsid w:val="003B5A37"/>
    <w:rsid w:val="00401F40"/>
    <w:rsid w:val="00410E90"/>
    <w:rsid w:val="00415E5F"/>
    <w:rsid w:val="0044432E"/>
    <w:rsid w:val="00474C0A"/>
    <w:rsid w:val="004C498A"/>
    <w:rsid w:val="00502318"/>
    <w:rsid w:val="00502D26"/>
    <w:rsid w:val="0052564B"/>
    <w:rsid w:val="00542846"/>
    <w:rsid w:val="0054305A"/>
    <w:rsid w:val="00553CE1"/>
    <w:rsid w:val="005B2C5D"/>
    <w:rsid w:val="00615C39"/>
    <w:rsid w:val="00624314"/>
    <w:rsid w:val="00630D44"/>
    <w:rsid w:val="006556F3"/>
    <w:rsid w:val="00706A0F"/>
    <w:rsid w:val="00721BE8"/>
    <w:rsid w:val="00725665"/>
    <w:rsid w:val="00756A90"/>
    <w:rsid w:val="007659AB"/>
    <w:rsid w:val="007B5611"/>
    <w:rsid w:val="007F1148"/>
    <w:rsid w:val="008005AA"/>
    <w:rsid w:val="00823BC6"/>
    <w:rsid w:val="0085082F"/>
    <w:rsid w:val="0086511B"/>
    <w:rsid w:val="00875F36"/>
    <w:rsid w:val="0088275F"/>
    <w:rsid w:val="00894A6C"/>
    <w:rsid w:val="008A5345"/>
    <w:rsid w:val="008F35C3"/>
    <w:rsid w:val="00915CE5"/>
    <w:rsid w:val="00970F4D"/>
    <w:rsid w:val="00993EC9"/>
    <w:rsid w:val="009A4B45"/>
    <w:rsid w:val="009B3F2E"/>
    <w:rsid w:val="009E1C37"/>
    <w:rsid w:val="009F0A8B"/>
    <w:rsid w:val="00A02413"/>
    <w:rsid w:val="00A13D44"/>
    <w:rsid w:val="00A21CF4"/>
    <w:rsid w:val="00A339B5"/>
    <w:rsid w:val="00A77B81"/>
    <w:rsid w:val="00A834E3"/>
    <w:rsid w:val="00A850FC"/>
    <w:rsid w:val="00A96D5B"/>
    <w:rsid w:val="00A96FE7"/>
    <w:rsid w:val="00AC196E"/>
    <w:rsid w:val="00AD2C21"/>
    <w:rsid w:val="00AD45C5"/>
    <w:rsid w:val="00AE490E"/>
    <w:rsid w:val="00B13923"/>
    <w:rsid w:val="00B24161"/>
    <w:rsid w:val="00B36D10"/>
    <w:rsid w:val="00B71CA9"/>
    <w:rsid w:val="00B749DD"/>
    <w:rsid w:val="00B776DF"/>
    <w:rsid w:val="00B869B0"/>
    <w:rsid w:val="00BB1019"/>
    <w:rsid w:val="00BB3199"/>
    <w:rsid w:val="00BE5BD6"/>
    <w:rsid w:val="00C46C9F"/>
    <w:rsid w:val="00C628CE"/>
    <w:rsid w:val="00C71B12"/>
    <w:rsid w:val="00C81912"/>
    <w:rsid w:val="00C904F9"/>
    <w:rsid w:val="00C93FDD"/>
    <w:rsid w:val="00CB4111"/>
    <w:rsid w:val="00CE4A49"/>
    <w:rsid w:val="00CF08C3"/>
    <w:rsid w:val="00D40232"/>
    <w:rsid w:val="00D624E3"/>
    <w:rsid w:val="00D640E1"/>
    <w:rsid w:val="00D87021"/>
    <w:rsid w:val="00D94ECB"/>
    <w:rsid w:val="00DB6362"/>
    <w:rsid w:val="00DD5EAC"/>
    <w:rsid w:val="00DD7D07"/>
    <w:rsid w:val="00DE3D36"/>
    <w:rsid w:val="00DE6104"/>
    <w:rsid w:val="00E22C82"/>
    <w:rsid w:val="00E26C43"/>
    <w:rsid w:val="00E56FB4"/>
    <w:rsid w:val="00E57D5E"/>
    <w:rsid w:val="00E70CA8"/>
    <w:rsid w:val="00E714C0"/>
    <w:rsid w:val="00E75010"/>
    <w:rsid w:val="00E827BE"/>
    <w:rsid w:val="00EB4C6B"/>
    <w:rsid w:val="00EB670A"/>
    <w:rsid w:val="00ED3F6E"/>
    <w:rsid w:val="00EF4FD0"/>
    <w:rsid w:val="00F3675A"/>
    <w:rsid w:val="00F55DCD"/>
    <w:rsid w:val="00F73313"/>
    <w:rsid w:val="00F83107"/>
    <w:rsid w:val="00F91273"/>
    <w:rsid w:val="00F96469"/>
    <w:rsid w:val="00FB5384"/>
    <w:rsid w:val="00FB6F46"/>
    <w:rsid w:val="00FE7312"/>
    <w:rsid w:val="00FF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3227D"/>
  <w15:docId w15:val="{0E4402F6-9561-45E7-A74A-F1DA9515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F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6FE7"/>
  </w:style>
  <w:style w:type="paragraph" w:styleId="a5">
    <w:name w:val="footer"/>
    <w:basedOn w:val="a"/>
    <w:link w:val="a6"/>
    <w:uiPriority w:val="99"/>
    <w:unhideWhenUsed/>
    <w:rsid w:val="00A96F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6FE7"/>
  </w:style>
  <w:style w:type="paragraph" w:styleId="a7">
    <w:name w:val="No Spacing"/>
    <w:uiPriority w:val="1"/>
    <w:qFormat/>
    <w:rsid w:val="00DD7D0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13D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3D44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206C3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06C3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06C3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06C3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06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nikonorova.eu</dc:creator>
  <cp:lastModifiedBy>Подольский Вячеслав Александрович</cp:lastModifiedBy>
  <cp:revision>2</cp:revision>
  <cp:lastPrinted>2015-06-10T08:10:00Z</cp:lastPrinted>
  <dcterms:created xsi:type="dcterms:W3CDTF">2024-09-24T05:41:00Z</dcterms:created>
  <dcterms:modified xsi:type="dcterms:W3CDTF">2024-09-24T05:41:00Z</dcterms:modified>
</cp:coreProperties>
</file>